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B514" w14:textId="77777777" w:rsidR="00193B43" w:rsidRPr="00A16C15" w:rsidRDefault="00193B43" w:rsidP="00D337EE">
      <w:pPr>
        <w:pStyle w:val="Title"/>
      </w:pPr>
      <w:bookmarkStart w:id="0" w:name="_GoBack"/>
      <w:bookmarkEnd w:id="0"/>
      <w:r w:rsidRPr="00A16C15">
        <w:t xml:space="preserve">ABSTRACT TITLE </w:t>
      </w:r>
    </w:p>
    <w:p w14:paraId="3574B5C1" w14:textId="77777777" w:rsidR="00193B43" w:rsidRPr="00A16C15" w:rsidRDefault="00193B43" w:rsidP="00004DBC">
      <w:pPr>
        <w:pStyle w:val="Author"/>
        <w:rPr>
          <w:i/>
        </w:rPr>
      </w:pPr>
      <w:r w:rsidRPr="00A16C15">
        <w:t>Author name</w:t>
      </w:r>
      <w:r w:rsidRPr="00A16C15">
        <w:rPr>
          <w:vertAlign w:val="superscript"/>
        </w:rPr>
        <w:t>1</w:t>
      </w:r>
      <w:r w:rsidRPr="00A16C15">
        <w:t xml:space="preserve">, </w:t>
      </w:r>
      <w:r>
        <w:t>Author name</w:t>
      </w:r>
      <w:r w:rsidRPr="00A16C15">
        <w:rPr>
          <w:vertAlign w:val="superscript"/>
        </w:rPr>
        <w:t>2</w:t>
      </w:r>
      <w:r w:rsidRPr="00A16C15">
        <w:t xml:space="preserve">, and </w:t>
      </w:r>
      <w:r>
        <w:t xml:space="preserve">Author name (Presenter </w:t>
      </w:r>
      <w:r w:rsidRPr="00004DBC">
        <w:t>underlined</w:t>
      </w:r>
      <w:r>
        <w:t>)</w:t>
      </w:r>
    </w:p>
    <w:p w14:paraId="596D7FC2" w14:textId="77777777" w:rsidR="00193B43" w:rsidRPr="005419EE" w:rsidRDefault="00193B43" w:rsidP="00A476E1">
      <w:pPr>
        <w:pStyle w:val="Afilliation"/>
      </w:pPr>
      <w:r w:rsidRPr="005419EE">
        <w:rPr>
          <w:vertAlign w:val="superscript"/>
        </w:rPr>
        <w:t>1</w:t>
      </w:r>
      <w:r w:rsidRPr="005419EE">
        <w:t xml:space="preserve">Author’s affiliation: </w:t>
      </w:r>
      <w:proofErr w:type="gramStart"/>
      <w:r w:rsidRPr="005419EE">
        <w:t>10 point</w:t>
      </w:r>
      <w:proofErr w:type="gramEnd"/>
      <w:r w:rsidRPr="005419EE">
        <w:t xml:space="preserve"> type, centered, italicized</w:t>
      </w:r>
    </w:p>
    <w:p w14:paraId="58CB1CBA" w14:textId="77777777" w:rsidR="00193B43" w:rsidRPr="005419EE" w:rsidRDefault="00193B43" w:rsidP="00A476E1">
      <w:pPr>
        <w:pStyle w:val="Afilliation"/>
      </w:pPr>
      <w:r w:rsidRPr="005419EE">
        <w:rPr>
          <w:vertAlign w:val="superscript"/>
        </w:rPr>
        <w:t>2</w:t>
      </w:r>
      <w:r w:rsidRPr="005419EE">
        <w:t xml:space="preserve">Author’s affiliation: </w:t>
      </w:r>
      <w:proofErr w:type="gramStart"/>
      <w:r w:rsidRPr="005419EE">
        <w:t>10 point</w:t>
      </w:r>
      <w:proofErr w:type="gramEnd"/>
      <w:r w:rsidRPr="005419EE">
        <w:t xml:space="preserve"> type, centered, italicized</w:t>
      </w:r>
    </w:p>
    <w:p w14:paraId="0319F0F4" w14:textId="77777777" w:rsidR="00193B43" w:rsidRDefault="00193B43" w:rsidP="00A476E1">
      <w:pPr>
        <w:pStyle w:val="Afilliation"/>
      </w:pPr>
      <w:r>
        <w:t xml:space="preserve">Presenter’s </w:t>
      </w:r>
      <w:r w:rsidRPr="005419EE">
        <w:t xml:space="preserve">e-mail address: </w:t>
      </w:r>
      <w:proofErr w:type="gramStart"/>
      <w:r w:rsidRPr="005419EE">
        <w:t>10 point</w:t>
      </w:r>
      <w:proofErr w:type="gramEnd"/>
      <w:r w:rsidRPr="005419EE">
        <w:t xml:space="preserve"> type, centered, italicized</w:t>
      </w:r>
    </w:p>
    <w:p w14:paraId="153D6AE7" w14:textId="77777777" w:rsidR="00193B43" w:rsidRDefault="00193B43" w:rsidP="00A476E1"/>
    <w:p w14:paraId="703AE47A" w14:textId="77777777" w:rsidR="00193B43" w:rsidRDefault="00193B43" w:rsidP="00A476E1">
      <w:pPr>
        <w:sectPr w:rsidR="00193B43" w:rsidSect="00D9257D">
          <w:headerReference w:type="default" r:id="rId9"/>
          <w:footerReference w:type="even" r:id="rId10"/>
          <w:pgSz w:w="11906" w:h="16838"/>
          <w:pgMar w:top="1440" w:right="792" w:bottom="1440" w:left="792" w:header="720" w:footer="720" w:gutter="0"/>
          <w:cols w:space="720"/>
        </w:sectPr>
      </w:pPr>
    </w:p>
    <w:p w14:paraId="1E5C14E2" w14:textId="77777777" w:rsidR="00193B43" w:rsidRPr="00D9257D" w:rsidRDefault="00193B43" w:rsidP="00A476E1">
      <w:r w:rsidRPr="00D9257D">
        <w:lastRenderedPageBreak/>
        <w:t>The 13</w:t>
      </w:r>
      <w:r w:rsidRPr="00D9257D">
        <w:rPr>
          <w:vertAlign w:val="superscript"/>
        </w:rPr>
        <w:t>th</w:t>
      </w:r>
      <w:r w:rsidRPr="00D9257D">
        <w:t xml:space="preserve"> Annual International Workshop on </w:t>
      </w:r>
      <w:proofErr w:type="spellStart"/>
      <w:r w:rsidRPr="00D9257D">
        <w:t>Nanomechanical</w:t>
      </w:r>
      <w:proofErr w:type="spellEnd"/>
      <w:r w:rsidRPr="00D9257D">
        <w:t xml:space="preserve"> Sensing (NMC 2016) will be held in Delft</w:t>
      </w:r>
      <w:r>
        <w:t>, The Netherlands</w:t>
      </w:r>
      <w:r w:rsidRPr="00D9257D">
        <w:t xml:space="preserve"> from </w:t>
      </w:r>
      <w:r>
        <w:t xml:space="preserve">22 – 24 June, 2016. Since the inception of the meeting in 2004, it has been held around the world. This year we welcome you to Delft.  </w:t>
      </w:r>
    </w:p>
    <w:p w14:paraId="4D99DF9E" w14:textId="77777777" w:rsidR="00193B43" w:rsidRDefault="00193B43" w:rsidP="00A476E1">
      <w:r w:rsidRPr="00F47356">
        <w:t xml:space="preserve">Abstracts for each contributed paper should be submitted electronically as PDF files by </w:t>
      </w:r>
      <w:r>
        <w:t>Monday</w:t>
      </w:r>
      <w:r w:rsidRPr="00F47356">
        <w:t xml:space="preserve">, </w:t>
      </w:r>
      <w:r>
        <w:t xml:space="preserve">7 </w:t>
      </w:r>
      <w:proofErr w:type="gramStart"/>
      <w:r>
        <w:t>March,</w:t>
      </w:r>
      <w:proofErr w:type="gramEnd"/>
      <w:r>
        <w:t xml:space="preserve"> 2016</w:t>
      </w:r>
      <w:r w:rsidRPr="00F47356">
        <w:t>. Submi</w:t>
      </w:r>
      <w:r>
        <w:t xml:space="preserve">ssion guidelines are on the workshop </w:t>
      </w:r>
      <w:r w:rsidRPr="00F47356">
        <w:t xml:space="preserve">website at </w:t>
      </w:r>
      <w:r>
        <w:t>www.nmc-2016.org</w:t>
      </w:r>
      <w:r w:rsidRPr="00F47356">
        <w:t xml:space="preserve">.  The abstracts will be reviewed and acceptance notifications will be </w:t>
      </w:r>
      <w:r>
        <w:t>sent by Monday, 11 April 2016</w:t>
      </w:r>
      <w:r w:rsidRPr="00F47356">
        <w:t>. All contributed papers will be considered for oral presentations unless a preference for poster presentation is indicated in the submission. Your document should have a total length no more than two pages. The abstracts</w:t>
      </w:r>
      <w:r>
        <w:t xml:space="preserve"> </w:t>
      </w:r>
      <w:r w:rsidRPr="00F47356">
        <w:rPr>
          <w:lang w:eastAsia="es-ES"/>
        </w:rPr>
        <w:t>will be published in the handbook that will be distributed among all workshop participants</w:t>
      </w:r>
      <w:r w:rsidRPr="00F47356">
        <w:t xml:space="preserve">. </w:t>
      </w:r>
    </w:p>
    <w:p w14:paraId="23248F1C" w14:textId="77777777" w:rsidR="00193B43" w:rsidRPr="00F47356" w:rsidRDefault="00193B43" w:rsidP="00A476E1">
      <w:r>
        <w:t>The conference topics include: instrumentation, biological sensors, chemical sensors, t</w:t>
      </w:r>
      <w:r w:rsidRPr="00EA079D">
        <w:t>he</w:t>
      </w:r>
      <w:r>
        <w:t xml:space="preserve">oretical modelling of sensors, micro and </w:t>
      </w:r>
      <w:proofErr w:type="spellStart"/>
      <w:r>
        <w:t>nano</w:t>
      </w:r>
      <w:proofErr w:type="spellEnd"/>
      <w:r>
        <w:t xml:space="preserve"> fabrication, </w:t>
      </w:r>
      <w:proofErr w:type="spellStart"/>
      <w:r>
        <w:t>optomechanics</w:t>
      </w:r>
      <w:proofErr w:type="spellEnd"/>
      <w:r>
        <w:t xml:space="preserve"> and n</w:t>
      </w:r>
      <w:r w:rsidRPr="00EA079D">
        <w:t>ovel sensing platforms.</w:t>
      </w:r>
    </w:p>
    <w:p w14:paraId="4C92EF6D" w14:textId="77777777" w:rsidR="00193B43" w:rsidRPr="00F47356" w:rsidRDefault="00193B43" w:rsidP="00A476E1">
      <w:r>
        <w:t>This</w:t>
      </w:r>
      <w:r w:rsidRPr="00F47356">
        <w:t xml:space="preserve"> template is used to format your paper and style the text. All margins, column widths, line spaces, and text fonts are prescribed; please do not alter them.</w:t>
      </w:r>
    </w:p>
    <w:p w14:paraId="3BF802A9" w14:textId="77777777" w:rsidR="00193B43" w:rsidRPr="00F47356" w:rsidRDefault="00193B43" w:rsidP="00A476E1">
      <w:r w:rsidRPr="00F47356">
        <w:t>Define abbreviations and acronyms the first time they are used in the text, even after they have been defined in the abstract.</w:t>
      </w:r>
      <w:r>
        <w:t xml:space="preserve"> </w:t>
      </w:r>
      <w:r w:rsidRPr="00F47356">
        <w:t>Do not use abbreviations in the title unless they are unavoidable.</w:t>
      </w:r>
    </w:p>
    <w:p w14:paraId="348AF3F9" w14:textId="291B61E4" w:rsidR="00193B43" w:rsidRPr="00F47356" w:rsidRDefault="00193B43" w:rsidP="00C779BF">
      <w:r w:rsidRPr="00F47356">
        <w:t xml:space="preserve">Number equations consecutively. Equation numbers, within parentheses, are to position flush right, as in (1), using a right tab stop. </w:t>
      </w:r>
      <w:r w:rsidR="003A2531">
        <w:t>(</w:t>
      </w:r>
      <w:proofErr w:type="gramStart"/>
      <w:r w:rsidR="003A2531">
        <w:t>you</w:t>
      </w:r>
      <w:proofErr w:type="gramEnd"/>
      <w:r w:rsidR="003A2531">
        <w:t xml:space="preserve"> can make use of the template’s caption label ‘(‘, ‘Equation’ style and a tab before and after the equation. </w:t>
      </w:r>
      <w:r w:rsidRPr="00F47356">
        <w:t xml:space="preserve">To make your equations more compact, you may use the solidus </w:t>
      </w:r>
      <w:proofErr w:type="gramStart"/>
      <w:r w:rsidRPr="00F47356">
        <w:t xml:space="preserve">( </w:t>
      </w:r>
      <w:r w:rsidRPr="001C42B4">
        <w:rPr>
          <w:b/>
        </w:rPr>
        <w:t>/</w:t>
      </w:r>
      <w:proofErr w:type="gramEnd"/>
      <w:r w:rsidRPr="00F47356">
        <w:t xml:space="preserve"> ), the </w:t>
      </w:r>
      <w:proofErr w:type="spellStart"/>
      <w:r w:rsidRPr="00F47356">
        <w:t>exp</w:t>
      </w:r>
      <w:proofErr w:type="spellEnd"/>
      <w:r w:rsidRPr="00F47356">
        <w:t xml:space="preserve"> </w:t>
      </w:r>
      <w:r w:rsidRPr="00F47356">
        <w:lastRenderedPageBreak/>
        <w:t xml:space="preserve">function, or appropriate exponents. </w:t>
      </w:r>
      <w:r w:rsidR="003A2531">
        <w:t>Italic</w:t>
      </w:r>
      <w:r w:rsidRPr="00F47356">
        <w:t xml:space="preserve"> for quantities and </w:t>
      </w:r>
      <w:r w:rsidR="003A2531">
        <w:t>variables and normal bold for vectors and matrices</w:t>
      </w:r>
      <w:r w:rsidRPr="00F47356">
        <w:t xml:space="preserve">. Use a long dash </w:t>
      </w:r>
      <w:r>
        <w:t>(</w:t>
      </w:r>
      <w:proofErr w:type="spellStart"/>
      <w:r>
        <w:t>Em</w:t>
      </w:r>
      <w:proofErr w:type="spellEnd"/>
      <w:r>
        <w:t xml:space="preserve"> dash) </w:t>
      </w:r>
      <w:r w:rsidRPr="00F47356">
        <w:t>rather than a hyphen for a minus sign. Punctuate equations with commas or periods when th</w:t>
      </w:r>
      <w:r>
        <w:t xml:space="preserve">ey are part of a sentence. If you are using Microsoft word, use equation editor to enter your equations. The resonance frequency of the cantilever is given as </w:t>
      </w:r>
    </w:p>
    <w:p w14:paraId="084BE4A8" w14:textId="256D5083" w:rsidR="00305D10" w:rsidRDefault="00C16928" w:rsidP="00C16928">
      <w:pPr>
        <w:pStyle w:val="Equation"/>
      </w:pPr>
      <w:r>
        <w:tab/>
      </w:r>
      <m:oMath>
        <m:r>
          <w:rPr>
            <w:rFonts w:ascii="Cambria Math" w:hAnsi="Cambria Math"/>
          </w:rPr>
          <m:t>ω</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k</m:t>
                </m:r>
              </m:num>
              <m:den>
                <m:r>
                  <w:rPr>
                    <w:rFonts w:ascii="Cambria Math" w:hAnsi="Cambria Math"/>
                  </w:rPr>
                  <m:t>m</m:t>
                </m:r>
              </m:den>
            </m:f>
          </m:e>
        </m:rad>
      </m:oMath>
      <w:r>
        <w:t xml:space="preserve"> </w:t>
      </w:r>
      <w:r>
        <w:tab/>
      </w:r>
      <w:proofErr w:type="gramStart"/>
      <w:r>
        <w:t xml:space="preserve">( </w:t>
      </w:r>
      <w:proofErr w:type="gramEnd"/>
      <w:r>
        <w:fldChar w:fldCharType="begin"/>
      </w:r>
      <w:r>
        <w:instrText xml:space="preserve"> SEQ ( \* ARABIC </w:instrText>
      </w:r>
      <w:r>
        <w:fldChar w:fldCharType="separate"/>
      </w:r>
      <w:r>
        <w:rPr>
          <w:noProof/>
        </w:rPr>
        <w:t>1</w:t>
      </w:r>
      <w:r>
        <w:fldChar w:fldCharType="end"/>
      </w:r>
      <w:r>
        <w:t xml:space="preserve"> )</w:t>
      </w:r>
    </w:p>
    <w:p w14:paraId="14AF9CB7" w14:textId="6DB66E34" w:rsidR="00305D10" w:rsidRPr="00305D10" w:rsidRDefault="00C16928" w:rsidP="00C16928">
      <w:pPr>
        <w:pStyle w:val="Equation"/>
      </w:pPr>
      <w:r>
        <w:tab/>
      </w:r>
      <m:oMath>
        <m:r>
          <w:rPr>
            <w:rFonts w:ascii="Cambria Math" w:hAnsi="Cambria Math"/>
          </w:rPr>
          <m:t>ω-∆ω</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k</m:t>
                </m:r>
              </m:num>
              <m:den>
                <m:r>
                  <w:rPr>
                    <w:rFonts w:ascii="Cambria Math" w:hAnsi="Cambria Math"/>
                  </w:rPr>
                  <m:t>m+∆m</m:t>
                </m:r>
              </m:den>
            </m:f>
          </m:e>
        </m:rad>
      </m:oMath>
      <w:r w:rsidR="00305D10">
        <w:t xml:space="preserve"> </w:t>
      </w:r>
      <w:r w:rsidR="00305D10">
        <w:tab/>
      </w:r>
      <w:proofErr w:type="gramStart"/>
      <w:r w:rsidR="00305D10">
        <w:t xml:space="preserve">( </w:t>
      </w:r>
      <w:proofErr w:type="gramEnd"/>
      <w:r w:rsidR="00305D10">
        <w:fldChar w:fldCharType="begin"/>
      </w:r>
      <w:r w:rsidR="00305D10">
        <w:instrText xml:space="preserve"> SEQ ( \* ARABIC </w:instrText>
      </w:r>
      <w:r w:rsidR="00305D10">
        <w:fldChar w:fldCharType="separate"/>
      </w:r>
      <w:r>
        <w:rPr>
          <w:noProof/>
        </w:rPr>
        <w:t>2</w:t>
      </w:r>
      <w:r w:rsidR="00305D10">
        <w:fldChar w:fldCharType="end"/>
      </w:r>
      <w:r w:rsidR="00305D10">
        <w:rPr>
          <w:noProof/>
        </w:rPr>
        <w:t xml:space="preserve"> )</w:t>
      </w:r>
    </w:p>
    <w:p w14:paraId="78ABE23D" w14:textId="301BCF67" w:rsidR="00193B43" w:rsidRPr="00F47356" w:rsidRDefault="00193B43" w:rsidP="00305D10">
      <w:proofErr w:type="gramStart"/>
      <w:r>
        <w:t>w</w:t>
      </w:r>
      <w:r w:rsidRPr="00F47356">
        <w:t>here</w:t>
      </w:r>
      <w:proofErr w:type="gramEnd"/>
      <w:r>
        <w:t xml:space="preserve">, </w:t>
      </w:r>
      <w:r w:rsidR="00C779BF" w:rsidRPr="00C779BF">
        <w:rPr>
          <w:i/>
        </w:rPr>
        <w:t>ω</w:t>
      </w:r>
      <w:r w:rsidR="00C779BF">
        <w:t xml:space="preserve"> </w:t>
      </w:r>
      <w:r>
        <w:rPr>
          <w:iCs/>
        </w:rPr>
        <w:t xml:space="preserve">is angular frequency, </w:t>
      </w:r>
      <w:r w:rsidR="00C779BF" w:rsidRPr="00C779BF">
        <w:rPr>
          <w:i/>
        </w:rPr>
        <w:t>k</w:t>
      </w:r>
      <w:r w:rsidR="00C779BF">
        <w:t xml:space="preserve"> </w:t>
      </w:r>
      <w:r>
        <w:rPr>
          <w:iCs/>
        </w:rPr>
        <w:t xml:space="preserve">is stiffness, </w:t>
      </w:r>
      <w:r w:rsidR="00C779BF" w:rsidRPr="00C779BF">
        <w:rPr>
          <w:i/>
          <w:iCs/>
        </w:rPr>
        <w:t>m</w:t>
      </w:r>
      <w:r>
        <w:rPr>
          <w:iCs/>
        </w:rPr>
        <w:t xml:space="preserve"> is mass, </w:t>
      </w:r>
      <w:proofErr w:type="spellStart"/>
      <w:r w:rsidR="00C779BF">
        <w:rPr>
          <w:iCs/>
        </w:rPr>
        <w:t>Δ</w:t>
      </w:r>
      <w:r w:rsidR="00C779BF" w:rsidRPr="00C779BF">
        <w:rPr>
          <w:i/>
          <w:iCs/>
        </w:rPr>
        <w:t>ω</w:t>
      </w:r>
      <w:proofErr w:type="spellEnd"/>
      <w:r w:rsidR="00C779BF">
        <w:rPr>
          <w:iCs/>
        </w:rPr>
        <w:t xml:space="preserve"> </w:t>
      </w:r>
      <w:r>
        <w:t xml:space="preserve">is frequency shift and </w:t>
      </w:r>
      <w:proofErr w:type="spellStart"/>
      <w:r w:rsidR="00C779BF">
        <w:t>Δ</w:t>
      </w:r>
      <w:r w:rsidR="00C779BF" w:rsidRPr="00C779BF">
        <w:rPr>
          <w:i/>
        </w:rPr>
        <w:t>m</w:t>
      </w:r>
      <w:proofErr w:type="spellEnd"/>
      <w:r w:rsidR="00C779BF">
        <w:t xml:space="preserve"> </w:t>
      </w:r>
      <w:r>
        <w:t>is mass change.</w:t>
      </w:r>
    </w:p>
    <w:p w14:paraId="75133F69" w14:textId="77777777" w:rsidR="00193B43" w:rsidRPr="00F47356" w:rsidRDefault="00193B43" w:rsidP="00A476E1">
      <w:r w:rsidRPr="00F47356">
        <w:t xml:space="preserve">Be sure that the symbols in your equation have been defined before or immediately following the equation. Use “(1),” not “Eq. (1)” or “equation (1),” except at the beginning of a sentence: “Equation (1) </w:t>
      </w:r>
      <w:proofErr w:type="gramStart"/>
      <w:r w:rsidRPr="00F47356">
        <w:t>is ...”</w:t>
      </w:r>
      <w:proofErr w:type="gramEnd"/>
    </w:p>
    <w:p w14:paraId="573AD74F" w14:textId="5783BEC8" w:rsidR="00193B43" w:rsidRPr="00C16928" w:rsidRDefault="00193B43" w:rsidP="00A476E1">
      <w:pPr>
        <w:rPr>
          <w:b/>
          <w:bCs/>
        </w:rPr>
      </w:pPr>
      <w:proofErr w:type="gramStart"/>
      <w:r w:rsidRPr="00F47356">
        <w:t>Place figures and tables at the top and bottom of columns.</w:t>
      </w:r>
      <w:proofErr w:type="gramEnd"/>
      <w:r w:rsidRPr="00F47356">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7738F7">
        <w:fldChar w:fldCharType="begin"/>
      </w:r>
      <w:r w:rsidR="007738F7">
        <w:instrText xml:space="preserve"> REF _Ref444002261 \h </w:instrText>
      </w:r>
      <w:r w:rsidR="007738F7">
        <w:fldChar w:fldCharType="separate"/>
      </w:r>
      <w:r w:rsidR="007738F7">
        <w:t xml:space="preserve">Fig. </w:t>
      </w:r>
      <w:r w:rsidR="007738F7">
        <w:rPr>
          <w:noProof/>
        </w:rPr>
        <w:t>1</w:t>
      </w:r>
      <w:r w:rsidR="007738F7">
        <w:fldChar w:fldCharType="end"/>
      </w:r>
      <w:r w:rsidRPr="00F47356">
        <w:t>,” even at the beginning of a sentence.</w:t>
      </w:r>
    </w:p>
    <w:p w14:paraId="0762C818" w14:textId="77777777" w:rsidR="00193B43" w:rsidRPr="00241418" w:rsidRDefault="00193B43" w:rsidP="00193B43">
      <w:pPr>
        <w:pStyle w:val="tablehead"/>
        <w:spacing w:line="276" w:lineRule="auto"/>
        <w:rPr>
          <w:rFonts w:eastAsia="MS Mincho"/>
          <w:noProof w:val="0"/>
          <w:spacing w:val="-1"/>
          <w:sz w:val="22"/>
          <w:szCs w:val="22"/>
        </w:rPr>
      </w:pPr>
      <w:r w:rsidRPr="00241418">
        <w:rPr>
          <w:sz w:val="22"/>
          <w:szCs w:val="22"/>
        </w:rPr>
        <w:t>Table Styles</w:t>
      </w:r>
    </w:p>
    <w:tbl>
      <w:tblPr>
        <w:tblW w:w="4836" w:type="dxa"/>
        <w:jc w:val="center"/>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5"/>
        <w:gridCol w:w="1843"/>
        <w:gridCol w:w="1134"/>
        <w:gridCol w:w="1044"/>
      </w:tblGrid>
      <w:tr w:rsidR="00193B43" w:rsidRPr="00241418" w14:paraId="4D269C0B" w14:textId="77777777" w:rsidTr="00C16928">
        <w:trPr>
          <w:cantSplit/>
          <w:trHeight w:val="253"/>
          <w:tblHeader/>
          <w:jc w:val="center"/>
        </w:trPr>
        <w:tc>
          <w:tcPr>
            <w:tcW w:w="815" w:type="dxa"/>
            <w:vMerge w:val="restart"/>
            <w:vAlign w:val="center"/>
          </w:tcPr>
          <w:p w14:paraId="73A304C0" w14:textId="77777777" w:rsidR="00193B43" w:rsidRPr="00241418" w:rsidRDefault="00193B43" w:rsidP="00A476E1">
            <w:pPr>
              <w:pStyle w:val="tablecolhead"/>
            </w:pPr>
            <w:r w:rsidRPr="00241418">
              <w:t>Table Head</w:t>
            </w:r>
          </w:p>
        </w:tc>
        <w:tc>
          <w:tcPr>
            <w:tcW w:w="4021" w:type="dxa"/>
            <w:gridSpan w:val="3"/>
            <w:vAlign w:val="center"/>
          </w:tcPr>
          <w:p w14:paraId="4FFA3741" w14:textId="77777777" w:rsidR="00193B43" w:rsidRPr="00241418" w:rsidRDefault="00193B43" w:rsidP="00A476E1">
            <w:pPr>
              <w:pStyle w:val="tablecolhead"/>
            </w:pPr>
            <w:r w:rsidRPr="00241418">
              <w:t>Table Column Head</w:t>
            </w:r>
          </w:p>
        </w:tc>
      </w:tr>
      <w:tr w:rsidR="00193B43" w:rsidRPr="00241418" w14:paraId="4F982E6B" w14:textId="77777777" w:rsidTr="00C16928">
        <w:trPr>
          <w:cantSplit/>
          <w:trHeight w:val="253"/>
          <w:tblHeader/>
          <w:jc w:val="center"/>
        </w:trPr>
        <w:tc>
          <w:tcPr>
            <w:tcW w:w="815" w:type="dxa"/>
            <w:vMerge/>
          </w:tcPr>
          <w:p w14:paraId="5D3D2D42" w14:textId="77777777" w:rsidR="00193B43" w:rsidRPr="00241418" w:rsidRDefault="00193B43" w:rsidP="00A476E1"/>
        </w:tc>
        <w:tc>
          <w:tcPr>
            <w:tcW w:w="1843" w:type="dxa"/>
            <w:vAlign w:val="center"/>
          </w:tcPr>
          <w:p w14:paraId="0EFE1FF6" w14:textId="77777777" w:rsidR="00193B43" w:rsidRPr="00241418" w:rsidRDefault="00193B43" w:rsidP="00A476E1">
            <w:pPr>
              <w:pStyle w:val="tablecolsubhead"/>
            </w:pPr>
            <w:r w:rsidRPr="00241418">
              <w:t>Table column subhead</w:t>
            </w:r>
          </w:p>
        </w:tc>
        <w:tc>
          <w:tcPr>
            <w:tcW w:w="1134" w:type="dxa"/>
            <w:vAlign w:val="center"/>
          </w:tcPr>
          <w:p w14:paraId="461CD1D2" w14:textId="77777777" w:rsidR="00193B43" w:rsidRPr="00241418" w:rsidRDefault="00193B43" w:rsidP="00A476E1">
            <w:pPr>
              <w:pStyle w:val="tablecolsubhead"/>
            </w:pPr>
            <w:r w:rsidRPr="00241418">
              <w:t>Subhead</w:t>
            </w:r>
          </w:p>
        </w:tc>
        <w:tc>
          <w:tcPr>
            <w:tcW w:w="1044" w:type="dxa"/>
            <w:vAlign w:val="center"/>
          </w:tcPr>
          <w:p w14:paraId="5AAA3AA2" w14:textId="77777777" w:rsidR="00193B43" w:rsidRPr="00241418" w:rsidRDefault="00193B43" w:rsidP="00A476E1">
            <w:pPr>
              <w:pStyle w:val="tablecolsubhead"/>
            </w:pPr>
            <w:r w:rsidRPr="00241418">
              <w:t>Subhead</w:t>
            </w:r>
          </w:p>
        </w:tc>
      </w:tr>
      <w:tr w:rsidR="00193B43" w:rsidRPr="00241418" w14:paraId="1908D913" w14:textId="77777777" w:rsidTr="00C16928">
        <w:trPr>
          <w:trHeight w:val="338"/>
          <w:jc w:val="center"/>
        </w:trPr>
        <w:tc>
          <w:tcPr>
            <w:tcW w:w="815" w:type="dxa"/>
            <w:vAlign w:val="center"/>
          </w:tcPr>
          <w:p w14:paraId="1C39A959" w14:textId="77777777" w:rsidR="00193B43" w:rsidRPr="00241418" w:rsidRDefault="00193B43" w:rsidP="002E7032">
            <w:pPr>
              <w:pStyle w:val="tablecopy"/>
              <w:spacing w:line="276" w:lineRule="auto"/>
              <w:rPr>
                <w:sz w:val="22"/>
                <w:szCs w:val="22"/>
              </w:rPr>
            </w:pPr>
            <w:r w:rsidRPr="00241418">
              <w:rPr>
                <w:sz w:val="22"/>
                <w:szCs w:val="22"/>
              </w:rPr>
              <w:t>copy</w:t>
            </w:r>
          </w:p>
        </w:tc>
        <w:tc>
          <w:tcPr>
            <w:tcW w:w="1843" w:type="dxa"/>
            <w:vAlign w:val="center"/>
          </w:tcPr>
          <w:p w14:paraId="6B227314" w14:textId="77777777" w:rsidR="00193B43" w:rsidRPr="00241418" w:rsidRDefault="00193B43" w:rsidP="002E7032">
            <w:pPr>
              <w:pStyle w:val="tablecopy"/>
              <w:spacing w:line="276" w:lineRule="auto"/>
              <w:rPr>
                <w:sz w:val="22"/>
                <w:szCs w:val="22"/>
              </w:rPr>
            </w:pPr>
            <w:r w:rsidRPr="00241418">
              <w:rPr>
                <w:sz w:val="22"/>
                <w:szCs w:val="22"/>
              </w:rPr>
              <w:t>More table copy</w:t>
            </w:r>
            <w:r w:rsidRPr="00241418">
              <w:rPr>
                <w:sz w:val="22"/>
                <w:szCs w:val="22"/>
                <w:vertAlign w:val="superscript"/>
              </w:rPr>
              <w:t>a</w:t>
            </w:r>
          </w:p>
        </w:tc>
        <w:tc>
          <w:tcPr>
            <w:tcW w:w="1134" w:type="dxa"/>
            <w:vAlign w:val="center"/>
          </w:tcPr>
          <w:p w14:paraId="23A5A580" w14:textId="77777777" w:rsidR="00193B43" w:rsidRPr="00241418" w:rsidRDefault="00193B43" w:rsidP="00A476E1"/>
        </w:tc>
        <w:tc>
          <w:tcPr>
            <w:tcW w:w="1044" w:type="dxa"/>
            <w:vAlign w:val="center"/>
          </w:tcPr>
          <w:p w14:paraId="24CAF43F" w14:textId="77777777" w:rsidR="00193B43" w:rsidRPr="00241418" w:rsidRDefault="00193B43" w:rsidP="00A476E1"/>
        </w:tc>
      </w:tr>
      <w:tr w:rsidR="00193B43" w:rsidRPr="00241418" w14:paraId="5AEC073D" w14:textId="77777777" w:rsidTr="00C16928">
        <w:trPr>
          <w:trHeight w:val="338"/>
          <w:jc w:val="center"/>
        </w:trPr>
        <w:tc>
          <w:tcPr>
            <w:tcW w:w="815" w:type="dxa"/>
            <w:vAlign w:val="center"/>
          </w:tcPr>
          <w:p w14:paraId="037C6C9F" w14:textId="77777777" w:rsidR="00193B43" w:rsidRPr="00241418" w:rsidRDefault="00193B43" w:rsidP="002E7032">
            <w:pPr>
              <w:pStyle w:val="tablecopy"/>
              <w:spacing w:line="276" w:lineRule="auto"/>
              <w:rPr>
                <w:sz w:val="22"/>
                <w:szCs w:val="22"/>
              </w:rPr>
            </w:pPr>
          </w:p>
        </w:tc>
        <w:tc>
          <w:tcPr>
            <w:tcW w:w="1843" w:type="dxa"/>
            <w:vAlign w:val="center"/>
          </w:tcPr>
          <w:p w14:paraId="575FC483" w14:textId="77777777" w:rsidR="00193B43" w:rsidRPr="00241418" w:rsidRDefault="00193B43" w:rsidP="002E7032">
            <w:pPr>
              <w:pStyle w:val="tablecopy"/>
              <w:spacing w:line="276" w:lineRule="auto"/>
              <w:rPr>
                <w:sz w:val="22"/>
                <w:szCs w:val="22"/>
              </w:rPr>
            </w:pPr>
          </w:p>
        </w:tc>
        <w:tc>
          <w:tcPr>
            <w:tcW w:w="1134" w:type="dxa"/>
            <w:vAlign w:val="center"/>
          </w:tcPr>
          <w:p w14:paraId="1002AAA3" w14:textId="77777777" w:rsidR="00193B43" w:rsidRPr="00241418" w:rsidRDefault="00193B43" w:rsidP="00A476E1"/>
        </w:tc>
        <w:tc>
          <w:tcPr>
            <w:tcW w:w="1044" w:type="dxa"/>
            <w:vAlign w:val="center"/>
          </w:tcPr>
          <w:p w14:paraId="5158E8E9" w14:textId="77777777" w:rsidR="00193B43" w:rsidRPr="00241418" w:rsidRDefault="00193B43" w:rsidP="00A476E1"/>
        </w:tc>
      </w:tr>
    </w:tbl>
    <w:p w14:paraId="2BDE8BC6" w14:textId="77777777" w:rsidR="00193B43" w:rsidRPr="00670D32" w:rsidRDefault="00193B43" w:rsidP="00670D32">
      <w:pPr>
        <w:pStyle w:val="tablefootnote"/>
        <w:spacing w:line="276" w:lineRule="auto"/>
        <w:rPr>
          <w:i/>
          <w:iCs/>
          <w:sz w:val="20"/>
          <w:szCs w:val="20"/>
        </w:rPr>
      </w:pPr>
      <w:r w:rsidRPr="001316F1">
        <w:rPr>
          <w:sz w:val="20"/>
          <w:szCs w:val="20"/>
        </w:rPr>
        <w:t>Sample of a Table footnote.</w:t>
      </w:r>
    </w:p>
    <w:tbl>
      <w:tblPr>
        <w:tblW w:w="0" w:type="auto"/>
        <w:tblInd w:w="-106" w:type="dxa"/>
        <w:tblLook w:val="00A0" w:firstRow="1" w:lastRow="0" w:firstColumn="1" w:lastColumn="0" w:noHBand="0" w:noVBand="0"/>
      </w:tblPr>
      <w:tblGrid>
        <w:gridCol w:w="5123"/>
      </w:tblGrid>
      <w:tr w:rsidR="00193B43" w:rsidRPr="005419EE" w14:paraId="39E06BD4" w14:textId="77777777" w:rsidTr="002E7032">
        <w:tc>
          <w:tcPr>
            <w:tcW w:w="5324" w:type="dxa"/>
          </w:tcPr>
          <w:p w14:paraId="13A4F1E4" w14:textId="5F9E8A30" w:rsidR="00193B43" w:rsidRPr="00C16928" w:rsidRDefault="00193B43" w:rsidP="00C16928">
            <w:r>
              <w:rPr>
                <w:noProof/>
              </w:rPr>
              <w:lastRenderedPageBreak/>
              <w:drawing>
                <wp:inline distT="0" distB="0" distL="0" distR="0" wp14:anchorId="05ABC7B6" wp14:editId="23620712">
                  <wp:extent cx="3048000" cy="1797050"/>
                  <wp:effectExtent l="0" t="0" r="0" b="6350"/>
                  <wp:docPr id="10" name="Picture 10" descr="Senso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sor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797050"/>
                          </a:xfrm>
                          <a:prstGeom prst="rect">
                            <a:avLst/>
                          </a:prstGeom>
                          <a:noFill/>
                          <a:ln>
                            <a:noFill/>
                          </a:ln>
                        </pic:spPr>
                      </pic:pic>
                    </a:graphicData>
                  </a:graphic>
                </wp:inline>
              </w:drawing>
            </w:r>
          </w:p>
        </w:tc>
      </w:tr>
    </w:tbl>
    <w:p w14:paraId="5548766B" w14:textId="13C66CD3" w:rsidR="00C16928" w:rsidRDefault="007738F7">
      <w:pPr>
        <w:pStyle w:val="Caption"/>
      </w:pPr>
      <w:bookmarkStart w:id="1" w:name="_Ref444002261"/>
      <w:r>
        <w:t>Fig.</w:t>
      </w:r>
      <w:r w:rsidR="00C16928">
        <w:t xml:space="preserve"> </w:t>
      </w:r>
      <w:fldSimple w:instr=" SEQ Fig._ \* ARABIC ">
        <w:r w:rsidR="00C16928">
          <w:rPr>
            <w:noProof/>
          </w:rPr>
          <w:t>1</w:t>
        </w:r>
      </w:fldSimple>
      <w:bookmarkEnd w:id="1"/>
      <w:r w:rsidR="00C16928">
        <w:t xml:space="preserve">: </w:t>
      </w:r>
      <w:proofErr w:type="spellStart"/>
      <w:r w:rsidR="00C16928" w:rsidRPr="00C16928">
        <w:rPr>
          <w:lang w:val="en-GB"/>
        </w:rPr>
        <w:t>Nanomechanical</w:t>
      </w:r>
      <w:proofErr w:type="spellEnd"/>
      <w:r w:rsidR="00C16928">
        <w:t xml:space="preserve"> </w:t>
      </w:r>
      <w:r w:rsidR="00C16928" w:rsidRPr="005419EE">
        <w:rPr>
          <w:iCs/>
          <w:szCs w:val="20"/>
        </w:rPr>
        <w:t xml:space="preserve">Sensing </w:t>
      </w:r>
      <w:r w:rsidR="00C16928">
        <w:rPr>
          <w:iCs/>
          <w:szCs w:val="20"/>
        </w:rPr>
        <w:t>Devices. a) Cantilever, b) Membrane</w:t>
      </w:r>
      <w:r w:rsidR="00C16928">
        <w:t xml:space="preserve"> </w:t>
      </w:r>
    </w:p>
    <w:p w14:paraId="7BC4758A" w14:textId="502B574E" w:rsidR="00193B43" w:rsidRPr="001F370E" w:rsidRDefault="00193B43" w:rsidP="00A476E1">
      <w:r w:rsidRPr="001F370E">
        <w:t xml:space="preserve">Design details are left to the author’s discretion.  If a table or figure is too wide to be contained in a single column, extend it over both columns, preferable at the top or bottom of a page. Figure Labels: Use 10 point Times New Roman italic for Figure labels. </w:t>
      </w:r>
      <w:r w:rsidR="003A2531">
        <w:t xml:space="preserve">When using Word, use the ‘Fig.’ label caption style. </w:t>
      </w:r>
      <w:r w:rsidRPr="001F370E">
        <w:t xml:space="preserve">Use words rather than symbols or abbreviations when writing Figure axis labels to avoid confusing the reader. As an example, write the quantity “Frequency” not just “F.” If including units in the label, present them within parentheses. Do not label axes only with units. In the example, write “Frequency (kHz)”. Do not label axes with a ratio of quantities and units. For example, write “Temperature (K),” not “Temperature/K”. Always insert scale bar in the </w:t>
      </w:r>
      <w:r>
        <w:t>pictures of a device</w:t>
      </w:r>
      <w:r w:rsidRPr="001F370E">
        <w:t xml:space="preserve">, especially in the images from </w:t>
      </w:r>
      <w:r>
        <w:t xml:space="preserve">optical microscope, </w:t>
      </w:r>
      <w:r w:rsidRPr="001F370E">
        <w:t xml:space="preserve">scanning electron microscope and atomic force microscope. </w:t>
      </w:r>
    </w:p>
    <w:p w14:paraId="3ADE2EF6" w14:textId="7D9650E7" w:rsidR="00193B43" w:rsidRPr="001F370E" w:rsidRDefault="00193B43" w:rsidP="00C779BF">
      <w:r w:rsidRPr="001F370E">
        <w:t>Headings are organizational guide</w:t>
      </w:r>
      <w:r>
        <w:t>lines for</w:t>
      </w:r>
      <w:r w:rsidRPr="001F370E">
        <w:t xml:space="preserve"> the reader </w:t>
      </w:r>
      <w:r>
        <w:t>of</w:t>
      </w:r>
      <w:r w:rsidRPr="001F370E">
        <w:t xml:space="preserve"> your paper. Component heads identify the different components of your paper and are not topically subordinate to each other. Examples include </w:t>
      </w:r>
      <w:r w:rsidRPr="001F370E">
        <w:rPr>
          <w:i/>
          <w:iCs/>
        </w:rPr>
        <w:t>ACKNOWLEDGMENTS</w:t>
      </w:r>
      <w:r w:rsidRPr="001F370E">
        <w:t xml:space="preserve"> and </w:t>
      </w:r>
      <w:r w:rsidRPr="001F370E">
        <w:rPr>
          <w:i/>
          <w:iCs/>
        </w:rPr>
        <w:t>REFERENCES</w:t>
      </w:r>
      <w:r w:rsidRPr="001F370E">
        <w:t>. Text heads organize the topics on a relational, hierarchical basis. For example, the paper title is the primary text head because all subsequent material relates and elaborates on this one topic. If there are two or more sub-topics, the next level head should be used and, conversely, if there are not at least two sub-topics, then no subheads should be introduced.</w:t>
      </w:r>
      <w:r>
        <w:t xml:space="preserve"> Do not insert page numbers in the abstract. </w:t>
      </w:r>
      <w:r w:rsidR="00600F01" w:rsidRPr="001F370E">
        <w:t xml:space="preserve">An excellent style manual for science writers is </w:t>
      </w:r>
      <w:r w:rsidR="00600F01">
        <w:t xml:space="preserve">written by </w:t>
      </w:r>
      <w:proofErr w:type="spellStart"/>
      <w:r w:rsidR="00600F01">
        <w:t>Whitesides</w:t>
      </w:r>
      <w:proofErr w:type="spellEnd"/>
      <w:r w:rsidR="00600F01">
        <w:t xml:space="preserve"> </w:t>
      </w:r>
      <w:r w:rsidR="007738F7">
        <w:fldChar w:fldCharType="begin"/>
      </w:r>
      <w:r w:rsidR="007738F7">
        <w:instrText xml:space="preserve"> REF _Ref444002139 \w \h </w:instrText>
      </w:r>
      <w:r w:rsidR="007738F7">
        <w:fldChar w:fldCharType="separate"/>
      </w:r>
      <w:r w:rsidR="007738F7">
        <w:t>[1]</w:t>
      </w:r>
      <w:r w:rsidR="007738F7">
        <w:fldChar w:fldCharType="end"/>
      </w:r>
      <w:r w:rsidR="00600F01" w:rsidRPr="001F370E">
        <w:t>.</w:t>
      </w:r>
    </w:p>
    <w:p w14:paraId="5271BDD1" w14:textId="3AB2A54A" w:rsidR="00D337EE" w:rsidRPr="00600F01" w:rsidRDefault="00600F01" w:rsidP="00D337EE">
      <w:r>
        <w:lastRenderedPageBreak/>
        <w:t>We look</w:t>
      </w:r>
      <w:r w:rsidR="00193B43">
        <w:t xml:space="preserve"> f</w:t>
      </w:r>
      <w:r>
        <w:t>orward to see you in Delft, The Netherlands</w:t>
      </w:r>
    </w:p>
    <w:p w14:paraId="69709B32" w14:textId="77777777" w:rsidR="00193B43" w:rsidRPr="001F370E" w:rsidRDefault="00193B43" w:rsidP="00D337EE">
      <w:pPr>
        <w:pStyle w:val="Heading1"/>
      </w:pPr>
      <w:r w:rsidRPr="00D337EE">
        <w:t>ACKNOWLEDGMENTS</w:t>
      </w:r>
    </w:p>
    <w:p w14:paraId="0A17037C" w14:textId="19416D11" w:rsidR="00193B43" w:rsidRPr="001F370E" w:rsidRDefault="00193B43" w:rsidP="00D337EE">
      <w:r w:rsidRPr="001F370E">
        <w:t>Avoid the stilted expression “one of us (N</w:t>
      </w:r>
      <w:r>
        <w:t xml:space="preserve">.M.C) </w:t>
      </w:r>
      <w:proofErr w:type="gramStart"/>
      <w:r>
        <w:t>thanks ...</w:t>
      </w:r>
      <w:proofErr w:type="gramEnd"/>
      <w:r>
        <w:t>”.  Instead, write</w:t>
      </w:r>
      <w:r w:rsidRPr="001F370E">
        <w:t xml:space="preserve"> “N. M. C. thanks...</w:t>
      </w:r>
      <w:proofErr w:type="gramStart"/>
      <w:r w:rsidRPr="001F370E">
        <w:t>”.</w:t>
      </w:r>
      <w:proofErr w:type="gramEnd"/>
    </w:p>
    <w:p w14:paraId="2FED56FB" w14:textId="77777777" w:rsidR="00193B43" w:rsidRPr="001F370E" w:rsidRDefault="00193B43" w:rsidP="00D337EE">
      <w:pPr>
        <w:pStyle w:val="Heading1"/>
      </w:pPr>
      <w:r w:rsidRPr="00A476E1">
        <w:t>REFERENCES</w:t>
      </w:r>
    </w:p>
    <w:p w14:paraId="3F2EB818" w14:textId="05119B24" w:rsidR="00193B43" w:rsidRPr="001F370E" w:rsidRDefault="00193B43" w:rsidP="00A476E1">
      <w:r>
        <w:t xml:space="preserve">Use APA style for references. </w:t>
      </w:r>
      <w:r w:rsidRPr="001F370E">
        <w:t>The template will number citations consecutively within brackets</w:t>
      </w:r>
      <w:r w:rsidR="003A2531">
        <w:t xml:space="preserve"> </w:t>
      </w:r>
      <w:r w:rsidR="003A2531">
        <w:fldChar w:fldCharType="begin"/>
      </w:r>
      <w:r w:rsidR="003A2531">
        <w:instrText xml:space="preserve"> REF _Ref444002139 \w \h </w:instrText>
      </w:r>
      <w:r w:rsidR="003A2531">
        <w:fldChar w:fldCharType="separate"/>
      </w:r>
      <w:r w:rsidR="003A2531">
        <w:t>[1]</w:t>
      </w:r>
      <w:r w:rsidR="003A2531">
        <w:fldChar w:fldCharType="end"/>
      </w:r>
      <w:r w:rsidRPr="001F370E">
        <w:t xml:space="preserve">. The sentence punctuation follows the bracket </w:t>
      </w:r>
      <w:r w:rsidR="003A2531">
        <w:fldChar w:fldCharType="begin"/>
      </w:r>
      <w:r w:rsidR="003A2531">
        <w:instrText xml:space="preserve"> REF _Ref444002162 \w \h </w:instrText>
      </w:r>
      <w:r w:rsidR="003A2531">
        <w:fldChar w:fldCharType="separate"/>
      </w:r>
      <w:r w:rsidR="003A2531">
        <w:t>[2]</w:t>
      </w:r>
      <w:r w:rsidR="003A2531">
        <w:fldChar w:fldCharType="end"/>
      </w:r>
      <w:r w:rsidRPr="001F370E">
        <w:t xml:space="preserve">. Refer simply to the reference number, as in </w:t>
      </w:r>
      <w:r w:rsidR="003A2531">
        <w:fldChar w:fldCharType="begin"/>
      </w:r>
      <w:r w:rsidR="003A2531">
        <w:instrText xml:space="preserve"> REF _Ref444002172 \w \h </w:instrText>
      </w:r>
      <w:r w:rsidR="003A2531">
        <w:fldChar w:fldCharType="separate"/>
      </w:r>
      <w:r w:rsidR="003A2531">
        <w:t>[3]</w:t>
      </w:r>
      <w:r w:rsidR="003A2531">
        <w:fldChar w:fldCharType="end"/>
      </w:r>
      <w:r w:rsidRPr="001F370E">
        <w:t xml:space="preserve">—do not use “Ref. [3]” or “reference [3]” except at the beginning of a sentence: “Reference [3] was the </w:t>
      </w:r>
      <w:proofErr w:type="gramStart"/>
      <w:r w:rsidRPr="001F370E">
        <w:t>first ...”</w:t>
      </w:r>
      <w:proofErr w:type="gramEnd"/>
    </w:p>
    <w:p w14:paraId="7E59538C" w14:textId="263CCDD2" w:rsidR="00193B43" w:rsidRPr="001F370E" w:rsidRDefault="00193B43" w:rsidP="00A476E1">
      <w:r w:rsidRPr="001F370E">
        <w:t xml:space="preserve">Unless there are six authors or more give all authors’ names; do not use “et al.”. Papers that have not been published, even if they have been submitted for publication, should be cited as “unpublished” </w:t>
      </w:r>
      <w:r w:rsidR="003A2531">
        <w:fldChar w:fldCharType="begin"/>
      </w:r>
      <w:r w:rsidR="003A2531">
        <w:instrText xml:space="preserve"> REF _Ref444002162 \w \h </w:instrText>
      </w:r>
      <w:r w:rsidR="003A2531">
        <w:fldChar w:fldCharType="separate"/>
      </w:r>
      <w:r w:rsidR="003A2531">
        <w:t>[2]</w:t>
      </w:r>
      <w:r w:rsidR="003A2531">
        <w:fldChar w:fldCharType="end"/>
      </w:r>
      <w:r w:rsidRPr="001F370E">
        <w:t xml:space="preserve">. Papers that have been accepted for publication should be cited as “in press” </w:t>
      </w:r>
      <w:r w:rsidR="003A2531">
        <w:fldChar w:fldCharType="begin"/>
      </w:r>
      <w:r w:rsidR="003A2531">
        <w:instrText xml:space="preserve"> REF _Ref444002172 \w \h </w:instrText>
      </w:r>
      <w:r w:rsidR="003A2531">
        <w:fldChar w:fldCharType="separate"/>
      </w:r>
      <w:r w:rsidR="003A2531">
        <w:t>[3]</w:t>
      </w:r>
      <w:r w:rsidR="003A2531">
        <w:fldChar w:fldCharType="end"/>
      </w:r>
      <w:r w:rsidRPr="001F370E">
        <w:t>. Capitalize only the first word in a paper title, except for proper nouns and element symbols.</w:t>
      </w:r>
      <w:r>
        <w:t xml:space="preserve"> </w:t>
      </w:r>
    </w:p>
    <w:p w14:paraId="43E7121A" w14:textId="7BB365AD" w:rsidR="00193B43" w:rsidRDefault="00193B43" w:rsidP="00C779BF">
      <w:r w:rsidRPr="001F370E">
        <w:t xml:space="preserve">For papers published in translation journals, please give the English citation first, followed by the original foreign-language citation </w:t>
      </w:r>
      <w:r w:rsidR="003A2531">
        <w:fldChar w:fldCharType="begin"/>
      </w:r>
      <w:r w:rsidR="003A2531">
        <w:instrText xml:space="preserve"> REF _Ref444002216 \w \h </w:instrText>
      </w:r>
      <w:r w:rsidR="003A2531">
        <w:fldChar w:fldCharType="separate"/>
      </w:r>
      <w:r w:rsidR="003A2531">
        <w:t>[4]</w:t>
      </w:r>
      <w:r w:rsidR="003A2531">
        <w:fldChar w:fldCharType="end"/>
      </w:r>
      <w:r w:rsidRPr="001F370E">
        <w:t>.</w:t>
      </w:r>
    </w:p>
    <w:p w14:paraId="12AE4D2F" w14:textId="77777777" w:rsidR="00193B43" w:rsidRDefault="00193B43" w:rsidP="00C779BF">
      <w:r>
        <w:t xml:space="preserve">For websites as references, insert the entire address of the page. Make sure that the address works at the time of submission. </w:t>
      </w:r>
    </w:p>
    <w:p w14:paraId="43D3C077" w14:textId="77777777" w:rsidR="00193B43" w:rsidRPr="001F370E" w:rsidRDefault="00193B43" w:rsidP="00A476E1">
      <w:pPr>
        <w:pStyle w:val="BodyText"/>
      </w:pPr>
    </w:p>
    <w:p w14:paraId="2D8B7E82" w14:textId="224FB099" w:rsidR="00193B43" w:rsidRDefault="00193B43" w:rsidP="00A476E1">
      <w:pPr>
        <w:pStyle w:val="Reference"/>
      </w:pPr>
      <w:bookmarkStart w:id="2" w:name="_Ref444002139"/>
      <w:proofErr w:type="spellStart"/>
      <w:r w:rsidRPr="00025756">
        <w:t>Whitesides</w:t>
      </w:r>
      <w:proofErr w:type="spellEnd"/>
      <w:r w:rsidRPr="00025756">
        <w:t xml:space="preserve">, G. M. (2004). </w:t>
      </w:r>
      <w:proofErr w:type="spellStart"/>
      <w:r w:rsidRPr="00025756">
        <w:t>Whitesides</w:t>
      </w:r>
      <w:proofErr w:type="spellEnd"/>
      <w:r w:rsidRPr="00025756">
        <w:t xml:space="preserve">' group: writing a paper. </w:t>
      </w:r>
      <w:r w:rsidRPr="00025756">
        <w:rPr>
          <w:i/>
          <w:iCs/>
        </w:rPr>
        <w:t>Advanced Materials</w:t>
      </w:r>
      <w:r w:rsidRPr="00025756">
        <w:t xml:space="preserve">, </w:t>
      </w:r>
      <w:r w:rsidRPr="00025756">
        <w:rPr>
          <w:i/>
          <w:iCs/>
        </w:rPr>
        <w:t>16</w:t>
      </w:r>
      <w:r w:rsidRPr="00025756">
        <w:t>(15), 1375-1377.</w:t>
      </w:r>
      <w:bookmarkEnd w:id="2"/>
    </w:p>
    <w:p w14:paraId="5B80FC92" w14:textId="09F464E3" w:rsidR="00193B43" w:rsidRPr="001F370E" w:rsidRDefault="00193B43" w:rsidP="00A476E1">
      <w:pPr>
        <w:pStyle w:val="Reference"/>
      </w:pPr>
      <w:bookmarkStart w:id="3" w:name="_Ref444002162"/>
      <w:r>
        <w:t xml:space="preserve">S. </w:t>
      </w:r>
      <w:proofErr w:type="spellStart"/>
      <w:r>
        <w:t>Dalí</w:t>
      </w:r>
      <w:proofErr w:type="spellEnd"/>
      <w:r>
        <w:t xml:space="preserve">, </w:t>
      </w:r>
      <w:r w:rsidRPr="001F370E">
        <w:t>“Title of the paper,</w:t>
      </w:r>
      <w:proofErr w:type="gramStart"/>
      <w:r w:rsidRPr="001F370E">
        <w:t>”,</w:t>
      </w:r>
      <w:proofErr w:type="gramEnd"/>
      <w:r w:rsidRPr="001F370E">
        <w:t xml:space="preserve"> unpublished.</w:t>
      </w:r>
      <w:bookmarkEnd w:id="3"/>
    </w:p>
    <w:p w14:paraId="7E66417B" w14:textId="27D615EA" w:rsidR="00193B43" w:rsidRPr="001F370E" w:rsidRDefault="00193B43" w:rsidP="00A476E1">
      <w:pPr>
        <w:pStyle w:val="Reference"/>
      </w:pPr>
      <w:bookmarkStart w:id="4" w:name="_Ref444002172"/>
      <w:r w:rsidRPr="001F370E">
        <w:t>K. Noble, “Title of</w:t>
      </w:r>
      <w:r>
        <w:t xml:space="preserve"> the paper with only first word </w:t>
      </w:r>
      <w:r w:rsidRPr="001F370E">
        <w:t>capitalized,” J. Name Stand. Abbrev</w:t>
      </w:r>
      <w:proofErr w:type="gramStart"/>
      <w:r w:rsidRPr="001F370E">
        <w:t>.,</w:t>
      </w:r>
      <w:proofErr w:type="gramEnd"/>
      <w:r w:rsidRPr="001F370E">
        <w:t xml:space="preserve"> in press.</w:t>
      </w:r>
      <w:bookmarkEnd w:id="4"/>
    </w:p>
    <w:p w14:paraId="33EB00B9" w14:textId="3461A74D" w:rsidR="00193B43" w:rsidRPr="007664D2" w:rsidRDefault="00193B43" w:rsidP="00A476E1">
      <w:pPr>
        <w:pStyle w:val="Reference"/>
      </w:pPr>
      <w:bookmarkStart w:id="5" w:name="_Ref444002216"/>
      <w:r w:rsidRPr="00A476E1">
        <w:rPr>
          <w:lang w:val="nl-NL"/>
        </w:rPr>
        <w:t xml:space="preserve">Ghatkesar, M. K., et al. </w:t>
      </w:r>
      <w:r w:rsidRPr="00025756">
        <w:t xml:space="preserve">(2004, October). Real-time mass sensing by </w:t>
      </w:r>
      <w:proofErr w:type="spellStart"/>
      <w:r w:rsidRPr="00025756">
        <w:t>nanomechanical</w:t>
      </w:r>
      <w:proofErr w:type="spellEnd"/>
      <w:r w:rsidRPr="00025756">
        <w:t xml:space="preserve"> resonators in fluid. In </w:t>
      </w:r>
      <w:r w:rsidRPr="00025756">
        <w:rPr>
          <w:i/>
          <w:iCs/>
        </w:rPr>
        <w:t>Sensors, 2004. Proceedings of IEEE</w:t>
      </w:r>
      <w:r w:rsidRPr="00025756">
        <w:t xml:space="preserve"> (pp. 1060-1063). IEEE.</w:t>
      </w:r>
      <w:bookmarkEnd w:id="5"/>
    </w:p>
    <w:p w14:paraId="3F8E9723" w14:textId="5328BD97" w:rsidR="00193B43" w:rsidRPr="007664D2" w:rsidRDefault="00193B43" w:rsidP="00A476E1">
      <w:pPr>
        <w:pStyle w:val="Reference"/>
        <w:sectPr w:rsidR="00193B43" w:rsidRPr="007664D2" w:rsidSect="00D9257D">
          <w:type w:val="continuous"/>
          <w:pgSz w:w="11906" w:h="16838"/>
          <w:pgMar w:top="1440" w:right="792" w:bottom="1440" w:left="792" w:header="720" w:footer="720" w:gutter="0"/>
          <w:cols w:num="2" w:space="720"/>
        </w:sectPr>
      </w:pPr>
      <w:r w:rsidRPr="00D24A77">
        <w:t>http://abacus.bates.edu/~ganderso/biolo</w:t>
      </w:r>
      <w:r w:rsidR="00600F01">
        <w:t>gy/resources/writing/HTWtoc.html</w:t>
      </w:r>
    </w:p>
    <w:p w14:paraId="5C48F49A" w14:textId="1E583E44" w:rsidR="00D0701D" w:rsidRDefault="00D0701D" w:rsidP="00A476E1"/>
    <w:sectPr w:rsidR="00D0701D" w:rsidSect="00600F01">
      <w:type w:val="continuous"/>
      <w:pgSz w:w="11906" w:h="16838"/>
      <w:pgMar w:top="1440" w:right="792" w:bottom="1440" w:left="792" w:header="720" w:footer="720" w:gutter="0"/>
      <w:cols w:num="2" w:space="56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F3F2" w14:textId="77777777" w:rsidR="00D3062D" w:rsidRDefault="00D3062D" w:rsidP="00A476E1">
      <w:r>
        <w:separator/>
      </w:r>
    </w:p>
  </w:endnote>
  <w:endnote w:type="continuationSeparator" w:id="0">
    <w:p w14:paraId="5D1E7A94" w14:textId="77777777" w:rsidR="00D3062D" w:rsidRDefault="00D3062D" w:rsidP="00A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l?r ??fc"/>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B05D" w14:textId="77777777" w:rsidR="00025756" w:rsidRDefault="00600F01" w:rsidP="00A476E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57D25A" w14:textId="77777777" w:rsidR="00025756" w:rsidRDefault="00B21520" w:rsidP="00A476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DFFB" w14:textId="77777777" w:rsidR="00D3062D" w:rsidRDefault="00D3062D" w:rsidP="00A476E1">
      <w:r>
        <w:separator/>
      </w:r>
    </w:p>
  </w:footnote>
  <w:footnote w:type="continuationSeparator" w:id="0">
    <w:p w14:paraId="647F6D3A" w14:textId="77777777" w:rsidR="00D3062D" w:rsidRDefault="00D3062D" w:rsidP="00A47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0316" w14:textId="541D0DBC" w:rsidR="00025756" w:rsidRPr="00A16C15" w:rsidRDefault="00600F01" w:rsidP="00D337EE">
    <w:pPr>
      <w:pStyle w:val="BodyText"/>
      <w:tabs>
        <w:tab w:val="left" w:pos="6379"/>
        <w:tab w:val="right" w:pos="10322"/>
      </w:tabs>
    </w:pPr>
    <w:r w:rsidRPr="00A16C15">
      <w:t xml:space="preserve">Proceedings of </w:t>
    </w:r>
    <w:r>
      <w:t>the 13</w:t>
    </w:r>
    <w:r w:rsidRPr="00A16C15">
      <w:rPr>
        <w:vertAlign w:val="superscript"/>
      </w:rPr>
      <w:t>th</w:t>
    </w:r>
    <w:r>
      <w:t xml:space="preserve"> International Workshop on </w:t>
    </w:r>
    <w:proofErr w:type="spellStart"/>
    <w:r>
      <w:t>Nanomechanical</w:t>
    </w:r>
    <w:proofErr w:type="spellEnd"/>
    <w:r>
      <w:t xml:space="preserve"> Sensing</w:t>
    </w:r>
    <w:r w:rsidRPr="00A16C15">
      <w:tab/>
    </w:r>
    <w:r>
      <w:t>NMC 2016</w:t>
    </w:r>
    <w:r w:rsidR="00D337EE">
      <w:tab/>
    </w:r>
    <w:r w:rsidRPr="00A16C15">
      <w:t>Delft, The Netherlands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CB8"/>
    <w:multiLevelType w:val="hybridMultilevel"/>
    <w:tmpl w:val="04E6627A"/>
    <w:lvl w:ilvl="0" w:tplc="7D9AFD9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A34570"/>
    <w:multiLevelType w:val="hybridMultilevel"/>
    <w:tmpl w:val="5D3E7A92"/>
    <w:lvl w:ilvl="0" w:tplc="5302C788">
      <w:start w:val="1"/>
      <w:numFmt w:val="bullet"/>
      <w:pStyle w:val="ListParagraph"/>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C6C0A2E"/>
    <w:multiLevelType w:val="hybridMultilevel"/>
    <w:tmpl w:val="939AE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4E23D0"/>
    <w:multiLevelType w:val="hybridMultilevel"/>
    <w:tmpl w:val="1346DB3C"/>
    <w:lvl w:ilvl="0" w:tplc="130635AE">
      <w:start w:val="1"/>
      <w:numFmt w:val="decimal"/>
      <w:pStyle w:val="Reference"/>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D32DA8"/>
    <w:multiLevelType w:val="singleLevel"/>
    <w:tmpl w:val="5B2629D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2"/>
        <w:szCs w:val="22"/>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w w:val="100"/>
        <w:kern w:val="0"/>
        <w:position w:val="0"/>
        <w:sz w:val="16"/>
        <w:szCs w:val="16"/>
        <w:vertAlign w:val="superscript"/>
      </w:rPr>
    </w:lvl>
    <w:lvl w:ilvl="1" w:tplc="04090019">
      <w:start w:val="1"/>
      <w:numFmt w:val="lowerLetter"/>
      <w:lvlText w:val="%2."/>
      <w:lvlJc w:val="left"/>
      <w:pPr>
        <w:ind w:left="1469" w:hanging="360"/>
      </w:pPr>
    </w:lvl>
    <w:lvl w:ilvl="2" w:tplc="0409001B">
      <w:start w:val="1"/>
      <w:numFmt w:val="lowerRoman"/>
      <w:lvlText w:val="%3."/>
      <w:lvlJc w:val="right"/>
      <w:pPr>
        <w:ind w:left="2189" w:hanging="180"/>
      </w:pPr>
    </w:lvl>
    <w:lvl w:ilvl="3" w:tplc="0409000F">
      <w:start w:val="1"/>
      <w:numFmt w:val="decimal"/>
      <w:lvlText w:val="%4."/>
      <w:lvlJc w:val="left"/>
      <w:pPr>
        <w:ind w:left="2909" w:hanging="360"/>
      </w:pPr>
    </w:lvl>
    <w:lvl w:ilvl="4" w:tplc="04090019">
      <w:start w:val="1"/>
      <w:numFmt w:val="lowerLetter"/>
      <w:lvlText w:val="%5."/>
      <w:lvlJc w:val="left"/>
      <w:pPr>
        <w:ind w:left="3629" w:hanging="360"/>
      </w:pPr>
    </w:lvl>
    <w:lvl w:ilvl="5" w:tplc="0409001B">
      <w:start w:val="1"/>
      <w:numFmt w:val="lowerRoman"/>
      <w:lvlText w:val="%6."/>
      <w:lvlJc w:val="right"/>
      <w:pPr>
        <w:ind w:left="4349" w:hanging="180"/>
      </w:pPr>
    </w:lvl>
    <w:lvl w:ilvl="6" w:tplc="0409000F">
      <w:start w:val="1"/>
      <w:numFmt w:val="decimal"/>
      <w:lvlText w:val="%7."/>
      <w:lvlJc w:val="left"/>
      <w:pPr>
        <w:ind w:left="5069" w:hanging="360"/>
      </w:pPr>
    </w:lvl>
    <w:lvl w:ilvl="7" w:tplc="04090019">
      <w:start w:val="1"/>
      <w:numFmt w:val="lowerLetter"/>
      <w:lvlText w:val="%8."/>
      <w:lvlJc w:val="left"/>
      <w:pPr>
        <w:ind w:left="5789" w:hanging="360"/>
      </w:pPr>
    </w:lvl>
    <w:lvl w:ilvl="8" w:tplc="0409001B">
      <w:start w:val="1"/>
      <w:numFmt w:val="lowerRoman"/>
      <w:lvlText w:val="%9."/>
      <w:lvlJc w:val="right"/>
      <w:pPr>
        <w:ind w:left="6509"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43"/>
    <w:rsid w:val="00004DBC"/>
    <w:rsid w:val="00193B43"/>
    <w:rsid w:val="00305D10"/>
    <w:rsid w:val="003A2531"/>
    <w:rsid w:val="005833FF"/>
    <w:rsid w:val="00600F01"/>
    <w:rsid w:val="006265E0"/>
    <w:rsid w:val="00670D32"/>
    <w:rsid w:val="00676568"/>
    <w:rsid w:val="007738F7"/>
    <w:rsid w:val="00A476E1"/>
    <w:rsid w:val="00B21520"/>
    <w:rsid w:val="00C16928"/>
    <w:rsid w:val="00C779BF"/>
    <w:rsid w:val="00D0701D"/>
    <w:rsid w:val="00D3062D"/>
    <w:rsid w:val="00D3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5D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EE"/>
    <w:pPr>
      <w:tabs>
        <w:tab w:val="left" w:pos="360"/>
      </w:tabs>
      <w:autoSpaceDE w:val="0"/>
      <w:autoSpaceDN w:val="0"/>
      <w:adjustRightInd w:val="0"/>
      <w:spacing w:after="120" w:line="276" w:lineRule="auto"/>
      <w:jc w:val="both"/>
    </w:pPr>
    <w:rPr>
      <w:rFonts w:ascii="Times New Roman" w:eastAsia="Times New Roman" w:hAnsi="Times New Roman" w:cs="Times New Roman"/>
      <w:sz w:val="22"/>
      <w:szCs w:val="22"/>
    </w:rPr>
  </w:style>
  <w:style w:type="paragraph" w:styleId="Heading1">
    <w:name w:val="heading 1"/>
    <w:basedOn w:val="Normal"/>
    <w:next w:val="Normal"/>
    <w:link w:val="Heading1Char"/>
    <w:qFormat/>
    <w:rsid w:val="00D337EE"/>
    <w:pPr>
      <w:keepNext/>
      <w:widowControl w:val="0"/>
      <w:jc w:val="center"/>
      <w:outlineLvl w:val="0"/>
    </w:pPr>
    <w:rPr>
      <w:rFonts w:ascii="Times" w:hAnsi="Times"/>
      <w:i/>
      <w:caps/>
    </w:rPr>
  </w:style>
  <w:style w:type="paragraph" w:styleId="Heading2">
    <w:name w:val="heading 2"/>
    <w:basedOn w:val="Normal"/>
    <w:next w:val="Normal"/>
    <w:link w:val="Heading2Char"/>
    <w:uiPriority w:val="9"/>
    <w:unhideWhenUsed/>
    <w:qFormat/>
    <w:rsid w:val="00D337EE"/>
    <w:pPr>
      <w:keepNext/>
      <w:keepLines/>
      <w:spacing w:before="120" w:after="0"/>
      <w:jc w:val="left"/>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rsid w:val="00193B4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7EE"/>
    <w:rPr>
      <w:rFonts w:ascii="Times" w:eastAsia="Times New Roman" w:hAnsi="Times" w:cs="Times New Roman"/>
      <w:i/>
      <w:caps/>
      <w:sz w:val="22"/>
      <w:szCs w:val="22"/>
    </w:rPr>
  </w:style>
  <w:style w:type="character" w:customStyle="1" w:styleId="Heading3Char">
    <w:name w:val="Heading 3 Char"/>
    <w:basedOn w:val="DefaultParagraphFont"/>
    <w:link w:val="Heading3"/>
    <w:uiPriority w:val="9"/>
    <w:rsid w:val="00193B43"/>
    <w:rPr>
      <w:rFonts w:asciiTheme="majorHAnsi" w:eastAsiaTheme="majorEastAsia" w:hAnsiTheme="majorHAnsi" w:cstheme="majorBidi"/>
      <w:b/>
      <w:bCs/>
      <w:sz w:val="26"/>
      <w:szCs w:val="26"/>
    </w:rPr>
  </w:style>
  <w:style w:type="paragraph" w:styleId="BodyText">
    <w:name w:val="Body Text"/>
    <w:basedOn w:val="Normal"/>
    <w:link w:val="BodyTextChar"/>
    <w:rsid w:val="00193B43"/>
    <w:pPr>
      <w:widowControl w:val="0"/>
    </w:pPr>
    <w:rPr>
      <w:rFonts w:ascii="Times" w:hAnsi="Times"/>
      <w:sz w:val="20"/>
    </w:rPr>
  </w:style>
  <w:style w:type="character" w:customStyle="1" w:styleId="BodyTextChar">
    <w:name w:val="Body Text Char"/>
    <w:basedOn w:val="DefaultParagraphFont"/>
    <w:link w:val="BodyText"/>
    <w:rsid w:val="00193B43"/>
    <w:rPr>
      <w:rFonts w:ascii="Times" w:eastAsia="Times New Roman" w:hAnsi="Times" w:cs="Times New Roman"/>
      <w:sz w:val="20"/>
      <w:szCs w:val="20"/>
    </w:rPr>
  </w:style>
  <w:style w:type="paragraph" w:styleId="Footer">
    <w:name w:val="footer"/>
    <w:basedOn w:val="Normal"/>
    <w:link w:val="FooterChar"/>
    <w:semiHidden/>
    <w:rsid w:val="00193B43"/>
    <w:pPr>
      <w:tabs>
        <w:tab w:val="center" w:pos="4320"/>
        <w:tab w:val="right" w:pos="8640"/>
      </w:tabs>
    </w:pPr>
  </w:style>
  <w:style w:type="character" w:customStyle="1" w:styleId="FooterChar">
    <w:name w:val="Footer Char"/>
    <w:basedOn w:val="DefaultParagraphFont"/>
    <w:link w:val="Footer"/>
    <w:semiHidden/>
    <w:rsid w:val="00193B43"/>
    <w:rPr>
      <w:rFonts w:ascii="Times New Roman" w:eastAsia="Times New Roman" w:hAnsi="Times New Roman" w:cs="Times New Roman"/>
      <w:sz w:val="22"/>
      <w:szCs w:val="20"/>
    </w:rPr>
  </w:style>
  <w:style w:type="character" w:styleId="PageNumber">
    <w:name w:val="page number"/>
    <w:uiPriority w:val="99"/>
    <w:semiHidden/>
    <w:unhideWhenUsed/>
    <w:rsid w:val="00193B43"/>
  </w:style>
  <w:style w:type="paragraph" w:customStyle="1" w:styleId="tablecolhead">
    <w:name w:val="table col head"/>
    <w:basedOn w:val="Normal"/>
    <w:uiPriority w:val="99"/>
    <w:rsid w:val="00193B43"/>
    <w:pPr>
      <w:spacing w:after="0"/>
      <w:jc w:val="center"/>
    </w:pPr>
    <w:rPr>
      <w:b/>
      <w:bCs/>
      <w:sz w:val="16"/>
      <w:szCs w:val="16"/>
    </w:rPr>
  </w:style>
  <w:style w:type="paragraph" w:customStyle="1" w:styleId="tablecolsubhead">
    <w:name w:val="table col subhead"/>
    <w:basedOn w:val="tablecolhead"/>
    <w:uiPriority w:val="99"/>
    <w:rsid w:val="00193B43"/>
    <w:rPr>
      <w:i/>
      <w:iCs/>
      <w:sz w:val="15"/>
      <w:szCs w:val="15"/>
    </w:rPr>
  </w:style>
  <w:style w:type="paragraph" w:customStyle="1" w:styleId="tablecopy">
    <w:name w:val="table copy"/>
    <w:uiPriority w:val="99"/>
    <w:rsid w:val="00193B43"/>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193B43"/>
    <w:pPr>
      <w:numPr>
        <w:numId w:val="2"/>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193B43"/>
    <w:pPr>
      <w:numPr>
        <w:numId w:val="1"/>
      </w:numPr>
      <w:spacing w:before="240" w:after="120" w:line="216" w:lineRule="auto"/>
      <w:jc w:val="center"/>
    </w:pPr>
    <w:rPr>
      <w:rFonts w:ascii="Times New Roman" w:eastAsia="Times New Roman" w:hAnsi="Times New Roman" w:cs="Times New Roman"/>
      <w:smallCaps/>
      <w:noProof/>
      <w:sz w:val="16"/>
      <w:szCs w:val="16"/>
    </w:rPr>
  </w:style>
  <w:style w:type="paragraph" w:styleId="BalloonText">
    <w:name w:val="Balloon Text"/>
    <w:basedOn w:val="Normal"/>
    <w:link w:val="BalloonTextChar"/>
    <w:uiPriority w:val="99"/>
    <w:semiHidden/>
    <w:unhideWhenUsed/>
    <w:rsid w:val="00193B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43"/>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A476E1"/>
    <w:pP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476E1"/>
    <w:rPr>
      <w:rFonts w:ascii="Times New Roman" w:eastAsiaTheme="majorEastAsia" w:hAnsi="Times New Roman" w:cstheme="majorBidi"/>
      <w:b/>
      <w:color w:val="17365D" w:themeColor="text2" w:themeShade="BF"/>
      <w:spacing w:val="5"/>
      <w:kern w:val="28"/>
      <w:sz w:val="36"/>
      <w:szCs w:val="52"/>
    </w:rPr>
  </w:style>
  <w:style w:type="paragraph" w:customStyle="1" w:styleId="Author">
    <w:name w:val="Author"/>
    <w:basedOn w:val="Heading1"/>
    <w:qFormat/>
    <w:rsid w:val="00004DBC"/>
    <w:rPr>
      <w:rFonts w:ascii="Times New Roman" w:hAnsi="Times New Roman"/>
      <w:i w:val="0"/>
      <w:caps w:val="0"/>
      <w:sz w:val="24"/>
      <w:szCs w:val="24"/>
      <w:lang w:val="en-GB"/>
    </w:rPr>
  </w:style>
  <w:style w:type="paragraph" w:customStyle="1" w:styleId="Afilliation">
    <w:name w:val="Afilliation"/>
    <w:basedOn w:val="Normal"/>
    <w:qFormat/>
    <w:rsid w:val="00A476E1"/>
    <w:pPr>
      <w:jc w:val="center"/>
    </w:pPr>
    <w:rPr>
      <w:i/>
      <w:iCs/>
      <w:sz w:val="20"/>
    </w:rPr>
  </w:style>
  <w:style w:type="paragraph" w:customStyle="1" w:styleId="Reference">
    <w:name w:val="Reference"/>
    <w:basedOn w:val="Normal"/>
    <w:qFormat/>
    <w:rsid w:val="00A476E1"/>
    <w:pPr>
      <w:numPr>
        <w:numId w:val="3"/>
      </w:numPr>
      <w:ind w:left="357" w:hanging="357"/>
    </w:pPr>
  </w:style>
  <w:style w:type="paragraph" w:customStyle="1" w:styleId="Equation">
    <w:name w:val="Equation"/>
    <w:basedOn w:val="Normal"/>
    <w:qFormat/>
    <w:rsid w:val="00C16928"/>
    <w:pPr>
      <w:tabs>
        <w:tab w:val="clear" w:pos="360"/>
        <w:tab w:val="center" w:pos="2268"/>
        <w:tab w:val="right" w:pos="4801"/>
      </w:tabs>
      <w:jc w:val="left"/>
    </w:pPr>
    <w:rPr>
      <w:iCs/>
    </w:rPr>
  </w:style>
  <w:style w:type="character" w:styleId="PlaceholderText">
    <w:name w:val="Placeholder Text"/>
    <w:basedOn w:val="DefaultParagraphFont"/>
    <w:uiPriority w:val="99"/>
    <w:semiHidden/>
    <w:rsid w:val="00C779BF"/>
    <w:rPr>
      <w:color w:val="808080"/>
    </w:rPr>
  </w:style>
  <w:style w:type="paragraph" w:styleId="Caption">
    <w:name w:val="caption"/>
    <w:basedOn w:val="Normal"/>
    <w:next w:val="Normal"/>
    <w:uiPriority w:val="35"/>
    <w:unhideWhenUsed/>
    <w:qFormat/>
    <w:rsid w:val="00C16928"/>
    <w:pPr>
      <w:spacing w:after="200" w:line="240" w:lineRule="auto"/>
    </w:pPr>
    <w:rPr>
      <w:bCs/>
      <w:i/>
      <w:color w:val="000000" w:themeColor="text1"/>
      <w:sz w:val="20"/>
      <w:szCs w:val="18"/>
    </w:rPr>
  </w:style>
  <w:style w:type="paragraph" w:styleId="Header">
    <w:name w:val="header"/>
    <w:basedOn w:val="Normal"/>
    <w:link w:val="HeaderChar"/>
    <w:uiPriority w:val="99"/>
    <w:unhideWhenUsed/>
    <w:rsid w:val="00C16928"/>
    <w:pPr>
      <w:tabs>
        <w:tab w:val="clear" w:pos="360"/>
        <w:tab w:val="center" w:pos="4536"/>
        <w:tab w:val="right" w:pos="9072"/>
      </w:tabs>
      <w:spacing w:after="0" w:line="240" w:lineRule="auto"/>
    </w:pPr>
  </w:style>
  <w:style w:type="character" w:customStyle="1" w:styleId="HeaderChar">
    <w:name w:val="Header Char"/>
    <w:basedOn w:val="DefaultParagraphFont"/>
    <w:link w:val="Header"/>
    <w:uiPriority w:val="99"/>
    <w:rsid w:val="00C16928"/>
    <w:rPr>
      <w:rFonts w:ascii="Times New Roman" w:eastAsia="Times New Roman" w:hAnsi="Times New Roman" w:cs="Times New Roman"/>
      <w:sz w:val="22"/>
      <w:szCs w:val="22"/>
    </w:rPr>
  </w:style>
  <w:style w:type="paragraph" w:styleId="Subtitle">
    <w:name w:val="Subtitle"/>
    <w:basedOn w:val="Normal"/>
    <w:next w:val="Normal"/>
    <w:link w:val="SubtitleChar"/>
    <w:uiPriority w:val="11"/>
    <w:rsid w:val="00D33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37EE"/>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D337EE"/>
    <w:pPr>
      <w:numPr>
        <w:numId w:val="6"/>
      </w:numPr>
      <w:ind w:left="357" w:hanging="357"/>
      <w:contextualSpacing/>
    </w:pPr>
  </w:style>
  <w:style w:type="character" w:customStyle="1" w:styleId="Heading2Char">
    <w:name w:val="Heading 2 Char"/>
    <w:basedOn w:val="DefaultParagraphFont"/>
    <w:link w:val="Heading2"/>
    <w:uiPriority w:val="9"/>
    <w:rsid w:val="00D337EE"/>
    <w:rPr>
      <w:rFonts w:ascii="Times New Roman" w:eastAsiaTheme="majorEastAsia" w:hAnsi="Times New Roman" w:cstheme="majorBidi"/>
      <w:bCs/>
      <w:i/>
      <w:color w:val="000000" w:themeColor="text1"/>
      <w:sz w:val="22"/>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EE"/>
    <w:pPr>
      <w:tabs>
        <w:tab w:val="left" w:pos="360"/>
      </w:tabs>
      <w:autoSpaceDE w:val="0"/>
      <w:autoSpaceDN w:val="0"/>
      <w:adjustRightInd w:val="0"/>
      <w:spacing w:after="120" w:line="276" w:lineRule="auto"/>
      <w:jc w:val="both"/>
    </w:pPr>
    <w:rPr>
      <w:rFonts w:ascii="Times New Roman" w:eastAsia="Times New Roman" w:hAnsi="Times New Roman" w:cs="Times New Roman"/>
      <w:sz w:val="22"/>
      <w:szCs w:val="22"/>
    </w:rPr>
  </w:style>
  <w:style w:type="paragraph" w:styleId="Heading1">
    <w:name w:val="heading 1"/>
    <w:basedOn w:val="Normal"/>
    <w:next w:val="Normal"/>
    <w:link w:val="Heading1Char"/>
    <w:qFormat/>
    <w:rsid w:val="00D337EE"/>
    <w:pPr>
      <w:keepNext/>
      <w:widowControl w:val="0"/>
      <w:jc w:val="center"/>
      <w:outlineLvl w:val="0"/>
    </w:pPr>
    <w:rPr>
      <w:rFonts w:ascii="Times" w:hAnsi="Times"/>
      <w:i/>
      <w:caps/>
    </w:rPr>
  </w:style>
  <w:style w:type="paragraph" w:styleId="Heading2">
    <w:name w:val="heading 2"/>
    <w:basedOn w:val="Normal"/>
    <w:next w:val="Normal"/>
    <w:link w:val="Heading2Char"/>
    <w:uiPriority w:val="9"/>
    <w:unhideWhenUsed/>
    <w:qFormat/>
    <w:rsid w:val="00D337EE"/>
    <w:pPr>
      <w:keepNext/>
      <w:keepLines/>
      <w:spacing w:before="120" w:after="0"/>
      <w:jc w:val="left"/>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rsid w:val="00193B4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7EE"/>
    <w:rPr>
      <w:rFonts w:ascii="Times" w:eastAsia="Times New Roman" w:hAnsi="Times" w:cs="Times New Roman"/>
      <w:i/>
      <w:caps/>
      <w:sz w:val="22"/>
      <w:szCs w:val="22"/>
    </w:rPr>
  </w:style>
  <w:style w:type="character" w:customStyle="1" w:styleId="Heading3Char">
    <w:name w:val="Heading 3 Char"/>
    <w:basedOn w:val="DefaultParagraphFont"/>
    <w:link w:val="Heading3"/>
    <w:uiPriority w:val="9"/>
    <w:rsid w:val="00193B43"/>
    <w:rPr>
      <w:rFonts w:asciiTheme="majorHAnsi" w:eastAsiaTheme="majorEastAsia" w:hAnsiTheme="majorHAnsi" w:cstheme="majorBidi"/>
      <w:b/>
      <w:bCs/>
      <w:sz w:val="26"/>
      <w:szCs w:val="26"/>
    </w:rPr>
  </w:style>
  <w:style w:type="paragraph" w:styleId="BodyText">
    <w:name w:val="Body Text"/>
    <w:basedOn w:val="Normal"/>
    <w:link w:val="BodyTextChar"/>
    <w:rsid w:val="00193B43"/>
    <w:pPr>
      <w:widowControl w:val="0"/>
    </w:pPr>
    <w:rPr>
      <w:rFonts w:ascii="Times" w:hAnsi="Times"/>
      <w:sz w:val="20"/>
    </w:rPr>
  </w:style>
  <w:style w:type="character" w:customStyle="1" w:styleId="BodyTextChar">
    <w:name w:val="Body Text Char"/>
    <w:basedOn w:val="DefaultParagraphFont"/>
    <w:link w:val="BodyText"/>
    <w:rsid w:val="00193B43"/>
    <w:rPr>
      <w:rFonts w:ascii="Times" w:eastAsia="Times New Roman" w:hAnsi="Times" w:cs="Times New Roman"/>
      <w:sz w:val="20"/>
      <w:szCs w:val="20"/>
    </w:rPr>
  </w:style>
  <w:style w:type="paragraph" w:styleId="Footer">
    <w:name w:val="footer"/>
    <w:basedOn w:val="Normal"/>
    <w:link w:val="FooterChar"/>
    <w:semiHidden/>
    <w:rsid w:val="00193B43"/>
    <w:pPr>
      <w:tabs>
        <w:tab w:val="center" w:pos="4320"/>
        <w:tab w:val="right" w:pos="8640"/>
      </w:tabs>
    </w:pPr>
  </w:style>
  <w:style w:type="character" w:customStyle="1" w:styleId="FooterChar">
    <w:name w:val="Footer Char"/>
    <w:basedOn w:val="DefaultParagraphFont"/>
    <w:link w:val="Footer"/>
    <w:semiHidden/>
    <w:rsid w:val="00193B43"/>
    <w:rPr>
      <w:rFonts w:ascii="Times New Roman" w:eastAsia="Times New Roman" w:hAnsi="Times New Roman" w:cs="Times New Roman"/>
      <w:sz w:val="22"/>
      <w:szCs w:val="20"/>
    </w:rPr>
  </w:style>
  <w:style w:type="character" w:styleId="PageNumber">
    <w:name w:val="page number"/>
    <w:uiPriority w:val="99"/>
    <w:semiHidden/>
    <w:unhideWhenUsed/>
    <w:rsid w:val="00193B43"/>
  </w:style>
  <w:style w:type="paragraph" w:customStyle="1" w:styleId="tablecolhead">
    <w:name w:val="table col head"/>
    <w:basedOn w:val="Normal"/>
    <w:uiPriority w:val="99"/>
    <w:rsid w:val="00193B43"/>
    <w:pPr>
      <w:spacing w:after="0"/>
      <w:jc w:val="center"/>
    </w:pPr>
    <w:rPr>
      <w:b/>
      <w:bCs/>
      <w:sz w:val="16"/>
      <w:szCs w:val="16"/>
    </w:rPr>
  </w:style>
  <w:style w:type="paragraph" w:customStyle="1" w:styleId="tablecolsubhead">
    <w:name w:val="table col subhead"/>
    <w:basedOn w:val="tablecolhead"/>
    <w:uiPriority w:val="99"/>
    <w:rsid w:val="00193B43"/>
    <w:rPr>
      <w:i/>
      <w:iCs/>
      <w:sz w:val="15"/>
      <w:szCs w:val="15"/>
    </w:rPr>
  </w:style>
  <w:style w:type="paragraph" w:customStyle="1" w:styleId="tablecopy">
    <w:name w:val="table copy"/>
    <w:uiPriority w:val="99"/>
    <w:rsid w:val="00193B43"/>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193B43"/>
    <w:pPr>
      <w:numPr>
        <w:numId w:val="2"/>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193B43"/>
    <w:pPr>
      <w:numPr>
        <w:numId w:val="1"/>
      </w:numPr>
      <w:spacing w:before="240" w:after="120" w:line="216" w:lineRule="auto"/>
      <w:jc w:val="center"/>
    </w:pPr>
    <w:rPr>
      <w:rFonts w:ascii="Times New Roman" w:eastAsia="Times New Roman" w:hAnsi="Times New Roman" w:cs="Times New Roman"/>
      <w:smallCaps/>
      <w:noProof/>
      <w:sz w:val="16"/>
      <w:szCs w:val="16"/>
    </w:rPr>
  </w:style>
  <w:style w:type="paragraph" w:styleId="BalloonText">
    <w:name w:val="Balloon Text"/>
    <w:basedOn w:val="Normal"/>
    <w:link w:val="BalloonTextChar"/>
    <w:uiPriority w:val="99"/>
    <w:semiHidden/>
    <w:unhideWhenUsed/>
    <w:rsid w:val="00193B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43"/>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A476E1"/>
    <w:pP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476E1"/>
    <w:rPr>
      <w:rFonts w:ascii="Times New Roman" w:eastAsiaTheme="majorEastAsia" w:hAnsi="Times New Roman" w:cstheme="majorBidi"/>
      <w:b/>
      <w:color w:val="17365D" w:themeColor="text2" w:themeShade="BF"/>
      <w:spacing w:val="5"/>
      <w:kern w:val="28"/>
      <w:sz w:val="36"/>
      <w:szCs w:val="52"/>
    </w:rPr>
  </w:style>
  <w:style w:type="paragraph" w:customStyle="1" w:styleId="Author">
    <w:name w:val="Author"/>
    <w:basedOn w:val="Heading1"/>
    <w:qFormat/>
    <w:rsid w:val="00004DBC"/>
    <w:rPr>
      <w:rFonts w:ascii="Times New Roman" w:hAnsi="Times New Roman"/>
      <w:i w:val="0"/>
      <w:caps w:val="0"/>
      <w:sz w:val="24"/>
      <w:szCs w:val="24"/>
      <w:lang w:val="en-GB"/>
    </w:rPr>
  </w:style>
  <w:style w:type="paragraph" w:customStyle="1" w:styleId="Afilliation">
    <w:name w:val="Afilliation"/>
    <w:basedOn w:val="Normal"/>
    <w:qFormat/>
    <w:rsid w:val="00A476E1"/>
    <w:pPr>
      <w:jc w:val="center"/>
    </w:pPr>
    <w:rPr>
      <w:i/>
      <w:iCs/>
      <w:sz w:val="20"/>
    </w:rPr>
  </w:style>
  <w:style w:type="paragraph" w:customStyle="1" w:styleId="Reference">
    <w:name w:val="Reference"/>
    <w:basedOn w:val="Normal"/>
    <w:qFormat/>
    <w:rsid w:val="00A476E1"/>
    <w:pPr>
      <w:numPr>
        <w:numId w:val="3"/>
      </w:numPr>
      <w:ind w:left="357" w:hanging="357"/>
    </w:pPr>
  </w:style>
  <w:style w:type="paragraph" w:customStyle="1" w:styleId="Equation">
    <w:name w:val="Equation"/>
    <w:basedOn w:val="Normal"/>
    <w:qFormat/>
    <w:rsid w:val="00C16928"/>
    <w:pPr>
      <w:tabs>
        <w:tab w:val="clear" w:pos="360"/>
        <w:tab w:val="center" w:pos="2268"/>
        <w:tab w:val="right" w:pos="4801"/>
      </w:tabs>
      <w:jc w:val="left"/>
    </w:pPr>
    <w:rPr>
      <w:iCs/>
    </w:rPr>
  </w:style>
  <w:style w:type="character" w:styleId="PlaceholderText">
    <w:name w:val="Placeholder Text"/>
    <w:basedOn w:val="DefaultParagraphFont"/>
    <w:uiPriority w:val="99"/>
    <w:semiHidden/>
    <w:rsid w:val="00C779BF"/>
    <w:rPr>
      <w:color w:val="808080"/>
    </w:rPr>
  </w:style>
  <w:style w:type="paragraph" w:styleId="Caption">
    <w:name w:val="caption"/>
    <w:basedOn w:val="Normal"/>
    <w:next w:val="Normal"/>
    <w:uiPriority w:val="35"/>
    <w:unhideWhenUsed/>
    <w:qFormat/>
    <w:rsid w:val="00C16928"/>
    <w:pPr>
      <w:spacing w:after="200" w:line="240" w:lineRule="auto"/>
    </w:pPr>
    <w:rPr>
      <w:bCs/>
      <w:i/>
      <w:color w:val="000000" w:themeColor="text1"/>
      <w:sz w:val="20"/>
      <w:szCs w:val="18"/>
    </w:rPr>
  </w:style>
  <w:style w:type="paragraph" w:styleId="Header">
    <w:name w:val="header"/>
    <w:basedOn w:val="Normal"/>
    <w:link w:val="HeaderChar"/>
    <w:uiPriority w:val="99"/>
    <w:unhideWhenUsed/>
    <w:rsid w:val="00C16928"/>
    <w:pPr>
      <w:tabs>
        <w:tab w:val="clear" w:pos="360"/>
        <w:tab w:val="center" w:pos="4536"/>
        <w:tab w:val="right" w:pos="9072"/>
      </w:tabs>
      <w:spacing w:after="0" w:line="240" w:lineRule="auto"/>
    </w:pPr>
  </w:style>
  <w:style w:type="character" w:customStyle="1" w:styleId="HeaderChar">
    <w:name w:val="Header Char"/>
    <w:basedOn w:val="DefaultParagraphFont"/>
    <w:link w:val="Header"/>
    <w:uiPriority w:val="99"/>
    <w:rsid w:val="00C16928"/>
    <w:rPr>
      <w:rFonts w:ascii="Times New Roman" w:eastAsia="Times New Roman" w:hAnsi="Times New Roman" w:cs="Times New Roman"/>
      <w:sz w:val="22"/>
      <w:szCs w:val="22"/>
    </w:rPr>
  </w:style>
  <w:style w:type="paragraph" w:styleId="Subtitle">
    <w:name w:val="Subtitle"/>
    <w:basedOn w:val="Normal"/>
    <w:next w:val="Normal"/>
    <w:link w:val="SubtitleChar"/>
    <w:uiPriority w:val="11"/>
    <w:rsid w:val="00D33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37EE"/>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D337EE"/>
    <w:pPr>
      <w:numPr>
        <w:numId w:val="6"/>
      </w:numPr>
      <w:ind w:left="357" w:hanging="357"/>
      <w:contextualSpacing/>
    </w:pPr>
  </w:style>
  <w:style w:type="character" w:customStyle="1" w:styleId="Heading2Char">
    <w:name w:val="Heading 2 Char"/>
    <w:basedOn w:val="DefaultParagraphFont"/>
    <w:link w:val="Heading2"/>
    <w:uiPriority w:val="9"/>
    <w:rsid w:val="00D337EE"/>
    <w:rPr>
      <w:rFonts w:ascii="Times New Roman" w:eastAsiaTheme="majorEastAsia" w:hAnsi="Times New Roman" w:cstheme="majorBidi"/>
      <w:bCs/>
      <w:i/>
      <w:color w:val="000000" w:themeColor="text1"/>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5B9A-E942-654F-9EA6-D2A4500A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Goosen - 3ME</dc:creator>
  <cp:lastModifiedBy/>
  <cp:revision>2</cp:revision>
  <cp:lastPrinted>2016-02-23T10:33:00Z</cp:lastPrinted>
  <dcterms:created xsi:type="dcterms:W3CDTF">2016-02-23T16:09:00Z</dcterms:created>
  <dcterms:modified xsi:type="dcterms:W3CDTF">2016-02-23T16:09:00Z</dcterms:modified>
</cp:coreProperties>
</file>